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54398" w14:textId="0EEA7E84" w:rsidR="00C47ACE" w:rsidRDefault="00C47ACE" w:rsidP="00C47ACE">
      <w:pPr>
        <w:rPr>
          <w:rFonts w:ascii="Calibri" w:eastAsia="Times New Roman" w:hAnsi="Calibri" w:cs="Calibri"/>
          <w:color w:val="000000"/>
          <w:lang w:eastAsia="en-AU"/>
        </w:rPr>
      </w:pPr>
      <w:r w:rsidRPr="00C47ACE">
        <w:rPr>
          <w:rFonts w:ascii="Calibri" w:eastAsia="Times New Roman" w:hAnsi="Calibri" w:cs="Calibri"/>
          <w:color w:val="000000"/>
          <w:lang w:eastAsia="en-AU"/>
        </w:rPr>
        <w:t xml:space="preserve">Temporary </w:t>
      </w:r>
      <w:r w:rsidR="00B04E5B">
        <w:rPr>
          <w:rFonts w:ascii="Calibri" w:eastAsia="Times New Roman" w:hAnsi="Calibri" w:cs="Calibri"/>
          <w:color w:val="000000"/>
          <w:lang w:eastAsia="en-AU"/>
        </w:rPr>
        <w:t xml:space="preserve">road </w:t>
      </w:r>
      <w:r w:rsidRPr="00C47ACE">
        <w:rPr>
          <w:rFonts w:ascii="Calibri" w:eastAsia="Times New Roman" w:hAnsi="Calibri" w:cs="Calibri"/>
          <w:color w:val="000000"/>
          <w:lang w:eastAsia="en-AU"/>
        </w:rPr>
        <w:t xml:space="preserve">pavement markers, also known as stick ‘n’ stomps, are a great </w:t>
      </w:r>
      <w:r w:rsidR="00C86F0F" w:rsidRPr="00C47ACE">
        <w:rPr>
          <w:rFonts w:ascii="Calibri" w:eastAsia="Times New Roman" w:hAnsi="Calibri" w:cs="Calibri"/>
          <w:color w:val="000000"/>
          <w:lang w:eastAsia="en-AU"/>
        </w:rPr>
        <w:t>short-term</w:t>
      </w:r>
      <w:r w:rsidRPr="00C47ACE">
        <w:rPr>
          <w:rFonts w:ascii="Calibri" w:eastAsia="Times New Roman" w:hAnsi="Calibri" w:cs="Calibri"/>
          <w:color w:val="000000"/>
          <w:lang w:eastAsia="en-AU"/>
        </w:rPr>
        <w:t xml:space="preserve"> solution to mark asphalt and pavements before permanent line marking takes place. They provide a way to delineate lanes and edges before the permanent longitudinal line marking process takes place</w:t>
      </w:r>
      <w:r w:rsidR="00B04E5B">
        <w:rPr>
          <w:rFonts w:ascii="Calibri" w:eastAsia="Times New Roman" w:hAnsi="Calibri" w:cs="Calibri"/>
          <w:color w:val="000000"/>
          <w:lang w:eastAsia="en-AU"/>
        </w:rPr>
        <w:t>.</w:t>
      </w:r>
    </w:p>
    <w:p w14:paraId="55043AFC" w14:textId="2DB50E52" w:rsidR="00846236" w:rsidRPr="00C47ACE" w:rsidRDefault="00846236" w:rsidP="00C47ACE">
      <w:pPr>
        <w:rPr>
          <w:rFonts w:ascii="Calibri" w:eastAsia="Times New Roman" w:hAnsi="Calibri" w:cs="Calibri"/>
          <w:color w:val="000000"/>
          <w:lang w:eastAsia="en-AU"/>
        </w:rPr>
      </w:pPr>
      <w:r>
        <w:rPr>
          <w:rFonts w:ascii="Calibri" w:eastAsia="Times New Roman" w:hAnsi="Calibri" w:cs="Calibri"/>
          <w:color w:val="000000"/>
          <w:lang w:eastAsia="en-AU"/>
        </w:rPr>
        <w:t>__________________________________________________________</w:t>
      </w:r>
    </w:p>
    <w:p w14:paraId="1E70AFE6" w14:textId="29B70F98" w:rsidR="006F4786" w:rsidRDefault="00D55FD8" w:rsidP="00C47ACE">
      <w:pPr>
        <w:rPr>
          <w:rFonts w:ascii="Calibri" w:eastAsia="Times New Roman" w:hAnsi="Calibri" w:cs="Calibri"/>
          <w:color w:val="000000"/>
          <w:lang w:eastAsia="en-AU"/>
        </w:rPr>
      </w:pPr>
      <w:r>
        <w:rPr>
          <w:rFonts w:ascii="Calibri" w:eastAsia="Times New Roman" w:hAnsi="Calibri" w:cs="Calibri"/>
          <w:color w:val="000000"/>
          <w:lang w:eastAsia="en-AU"/>
        </w:rPr>
        <w:t>TRPMs</w:t>
      </w:r>
      <w:r w:rsidR="00B04E5B">
        <w:rPr>
          <w:rFonts w:ascii="Calibri" w:eastAsia="Times New Roman" w:hAnsi="Calibri" w:cs="Calibri"/>
          <w:color w:val="000000"/>
          <w:lang w:eastAsia="en-AU"/>
        </w:rPr>
        <w:t xml:space="preserve"> or st</w:t>
      </w:r>
      <w:r w:rsidR="00C47ACE" w:rsidRPr="00C47ACE">
        <w:rPr>
          <w:rFonts w:ascii="Calibri" w:eastAsia="Times New Roman" w:hAnsi="Calibri" w:cs="Calibri"/>
          <w:color w:val="000000"/>
          <w:lang w:eastAsia="en-AU"/>
        </w:rPr>
        <w:t>ick ‘n’ stomps are available in yellow or white and come with a Class 1A reflective strip applied to tough high impact plastic. They are an economical solution for making newly laid roads safer. An easy to remove clear cover protects the reflective film during sealing and is easily ripped off afterwards.</w:t>
      </w:r>
    </w:p>
    <w:p w14:paraId="660EA913" w14:textId="77777777" w:rsidR="00B04E5B" w:rsidRDefault="00B04E5B" w:rsidP="00C47ACE">
      <w:pPr>
        <w:rPr>
          <w:rFonts w:ascii="Calibri" w:eastAsia="Times New Roman" w:hAnsi="Calibri" w:cs="Calibri"/>
          <w:color w:val="000000"/>
          <w:lang w:eastAsia="en-AU"/>
        </w:rPr>
      </w:pPr>
    </w:p>
    <w:p w14:paraId="5A5094C7" w14:textId="77777777" w:rsidR="00B04E5B" w:rsidRDefault="00B04E5B" w:rsidP="00B04E5B">
      <w:pPr>
        <w:pStyle w:val="ListParagraph"/>
        <w:numPr>
          <w:ilvl w:val="0"/>
          <w:numId w:val="1"/>
        </w:numPr>
        <w:rPr>
          <w:rFonts w:eastAsia="Times New Roman"/>
        </w:rPr>
      </w:pPr>
      <w:r>
        <w:rPr>
          <w:rFonts w:eastAsia="Times New Roman"/>
        </w:rPr>
        <w:t>Dimensions: 100 mm long x 50 mm high x 25 mm wide</w:t>
      </w:r>
    </w:p>
    <w:p w14:paraId="60686B1C" w14:textId="77777777" w:rsidR="00B04E5B" w:rsidRDefault="00B04E5B" w:rsidP="00B04E5B">
      <w:pPr>
        <w:pStyle w:val="ListParagraph"/>
        <w:numPr>
          <w:ilvl w:val="0"/>
          <w:numId w:val="1"/>
        </w:numPr>
        <w:rPr>
          <w:rFonts w:eastAsia="Times New Roman"/>
        </w:rPr>
      </w:pPr>
      <w:r>
        <w:rPr>
          <w:rFonts w:eastAsia="Times New Roman"/>
        </w:rPr>
        <w:t>Double sided Class 1A Reflective</w:t>
      </w:r>
    </w:p>
    <w:p w14:paraId="20E202B1" w14:textId="77777777" w:rsidR="00B04E5B" w:rsidRDefault="00B04E5B" w:rsidP="00B04E5B">
      <w:pPr>
        <w:pStyle w:val="ListParagraph"/>
        <w:numPr>
          <w:ilvl w:val="0"/>
          <w:numId w:val="1"/>
        </w:numPr>
        <w:rPr>
          <w:rFonts w:eastAsia="Times New Roman"/>
        </w:rPr>
      </w:pPr>
      <w:r>
        <w:rPr>
          <w:rFonts w:eastAsia="Times New Roman"/>
        </w:rPr>
        <w:t>Clear cover for reflective protection</w:t>
      </w:r>
    </w:p>
    <w:p w14:paraId="00555976" w14:textId="58DC934F" w:rsidR="00B04E5B" w:rsidRPr="00C364BA" w:rsidRDefault="00B04E5B" w:rsidP="00B04E5B">
      <w:pPr>
        <w:pStyle w:val="ListParagraph"/>
        <w:numPr>
          <w:ilvl w:val="0"/>
          <w:numId w:val="1"/>
        </w:numPr>
      </w:pPr>
      <w:r w:rsidRPr="00B04E5B">
        <w:rPr>
          <w:rFonts w:eastAsia="Times New Roman"/>
        </w:rPr>
        <w:t>Available in all white, and red (reflective strip) and white, all yellow and all blue</w:t>
      </w:r>
    </w:p>
    <w:p w14:paraId="210C2A1F" w14:textId="1E57B5C2" w:rsidR="00C364BA" w:rsidRDefault="00C364BA" w:rsidP="00C364BA"/>
    <w:p w14:paraId="25E48FA5" w14:textId="3CC7F522" w:rsidR="00846236" w:rsidRDefault="00846236" w:rsidP="00C364BA">
      <w:r>
        <w:t>____________________________________________________________</w:t>
      </w:r>
    </w:p>
    <w:p w14:paraId="39D8A1C5" w14:textId="77777777" w:rsidR="00846236" w:rsidRDefault="00846236" w:rsidP="00C364BA"/>
    <w:p w14:paraId="4FA7A08C" w14:textId="63851EF9" w:rsidR="00C364BA" w:rsidRPr="00C47ACE" w:rsidRDefault="00C364BA" w:rsidP="00C364BA">
      <w:r>
        <w:t>$0.40 ex GST per TRPM</w:t>
      </w:r>
    </w:p>
    <w:sectPr w:rsidR="00C364BA" w:rsidRPr="00C47A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F61F3"/>
    <w:multiLevelType w:val="hybridMultilevel"/>
    <w:tmpl w:val="9AE6F182"/>
    <w:lvl w:ilvl="0" w:tplc="3974AA6C">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3AF"/>
    <w:rsid w:val="001723AF"/>
    <w:rsid w:val="006F4786"/>
    <w:rsid w:val="00846236"/>
    <w:rsid w:val="00A37AC5"/>
    <w:rsid w:val="00B04E5B"/>
    <w:rsid w:val="00C364BA"/>
    <w:rsid w:val="00C47ACE"/>
    <w:rsid w:val="00C86F0F"/>
    <w:rsid w:val="00D55FD8"/>
    <w:rsid w:val="00D918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F9BD3"/>
  <w15:chartTrackingRefBased/>
  <w15:docId w15:val="{9593300F-9ED4-433F-A76C-38E60CFD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5B"/>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459145">
      <w:bodyDiv w:val="1"/>
      <w:marLeft w:val="0"/>
      <w:marRight w:val="0"/>
      <w:marTop w:val="0"/>
      <w:marBottom w:val="0"/>
      <w:divBdr>
        <w:top w:val="none" w:sz="0" w:space="0" w:color="auto"/>
        <w:left w:val="none" w:sz="0" w:space="0" w:color="auto"/>
        <w:bottom w:val="none" w:sz="0" w:space="0" w:color="auto"/>
        <w:right w:val="none" w:sz="0" w:space="0" w:color="auto"/>
      </w:divBdr>
    </w:div>
    <w:div w:id="1070881964">
      <w:bodyDiv w:val="1"/>
      <w:marLeft w:val="0"/>
      <w:marRight w:val="0"/>
      <w:marTop w:val="0"/>
      <w:marBottom w:val="0"/>
      <w:divBdr>
        <w:top w:val="none" w:sz="0" w:space="0" w:color="auto"/>
        <w:left w:val="none" w:sz="0" w:space="0" w:color="auto"/>
        <w:bottom w:val="none" w:sz="0" w:space="0" w:color="auto"/>
        <w:right w:val="none" w:sz="0" w:space="0" w:color="auto"/>
      </w:divBdr>
    </w:div>
    <w:div w:id="129559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Anou</dc:creator>
  <cp:keywords/>
  <dc:description/>
  <cp:lastModifiedBy>Jason</cp:lastModifiedBy>
  <cp:revision>3</cp:revision>
  <dcterms:created xsi:type="dcterms:W3CDTF">2021-03-03T11:26:00Z</dcterms:created>
  <dcterms:modified xsi:type="dcterms:W3CDTF">2021-03-03T11:27:00Z</dcterms:modified>
</cp:coreProperties>
</file>